
<file path=[Content_Types].xml><?xml version="1.0" encoding="utf-8"?>
<Types xmlns="http://schemas.openxmlformats.org/package/2006/content-types">
  <Default Extension="emf" ContentType="image/x-emf"/>
  <Default Extension="pptx" ContentType="application/vnd.openxmlformats-officedocument.presentationml.presentation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13509" w14:textId="6DFBC18A" w:rsidR="005F4052" w:rsidRDefault="005F4052" w:rsidP="005F405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#92bis</w:t>
      </w:r>
      <w:r>
        <w:rPr>
          <w:rFonts w:cs="Arial"/>
          <w:b/>
          <w:sz w:val="24"/>
          <w:szCs w:val="24"/>
        </w:rPr>
        <w:tab/>
      </w:r>
      <w:bookmarkStart w:id="1" w:name="_GoBack"/>
      <w:r w:rsidRPr="00297362">
        <w:rPr>
          <w:rFonts w:cs="Arial"/>
          <w:b/>
          <w:sz w:val="24"/>
          <w:szCs w:val="24"/>
        </w:rPr>
        <w:t>R4-19</w:t>
      </w:r>
      <w:r w:rsidRPr="00C91B13">
        <w:rPr>
          <w:rFonts w:cs="Arial"/>
          <w:b/>
          <w:sz w:val="24"/>
          <w:szCs w:val="24"/>
        </w:rPr>
        <w:t>1</w:t>
      </w:r>
      <w:r w:rsidR="004407E9">
        <w:rPr>
          <w:rFonts w:cs="Arial"/>
          <w:b/>
          <w:sz w:val="24"/>
          <w:szCs w:val="24"/>
        </w:rPr>
        <w:t>3047</w:t>
      </w:r>
      <w:bookmarkEnd w:id="1"/>
    </w:p>
    <w:p w14:paraId="39AC4F05" w14:textId="77777777" w:rsidR="005F4052" w:rsidRPr="0087636F" w:rsidRDefault="005F4052" w:rsidP="005F405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Chongqing</w:t>
      </w:r>
      <w:r w:rsidRPr="00690AD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P.R. China</w:t>
      </w:r>
      <w:r w:rsidRPr="00690AD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14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18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Sept</w:t>
      </w:r>
      <w:r w:rsidRPr="00690ADD">
        <w:rPr>
          <w:rFonts w:cs="Arial"/>
          <w:b/>
          <w:sz w:val="24"/>
          <w:szCs w:val="24"/>
        </w:rPr>
        <w:t xml:space="preserve"> 201</w:t>
      </w:r>
      <w:bookmarkEnd w:id="0"/>
      <w:r>
        <w:rPr>
          <w:rFonts w:cs="Arial"/>
          <w:b/>
          <w:sz w:val="24"/>
          <w:szCs w:val="24"/>
        </w:rPr>
        <w:t>9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2D9960B6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D0462D">
        <w:rPr>
          <w:sz w:val="22"/>
        </w:rPr>
        <w:t xml:space="preserve">Minutes of Friday </w:t>
      </w:r>
      <w:r w:rsidR="003812F1">
        <w:rPr>
          <w:sz w:val="22"/>
        </w:rPr>
        <w:t>4</w:t>
      </w:r>
      <w:r w:rsidR="003812F1" w:rsidRPr="003812F1">
        <w:rPr>
          <w:sz w:val="22"/>
          <w:vertAlign w:val="superscript"/>
        </w:rPr>
        <w:t>th</w:t>
      </w:r>
      <w:r w:rsidR="003812F1">
        <w:rPr>
          <w:sz w:val="22"/>
        </w:rPr>
        <w:t xml:space="preserve"> </w:t>
      </w:r>
      <w:r w:rsidR="00D0462D">
        <w:rPr>
          <w:sz w:val="22"/>
        </w:rPr>
        <w:t>AH on FR2 UE RF</w:t>
      </w:r>
    </w:p>
    <w:p w14:paraId="23226DA5" w14:textId="2A054DA6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6C44A0">
        <w:rPr>
          <w:b/>
          <w:sz w:val="22"/>
        </w:rPr>
        <w:t>8.14.1</w:t>
      </w:r>
    </w:p>
    <w:p w14:paraId="7AD518C5" w14:textId="2954C988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4407E9">
        <w:rPr>
          <w:sz w:val="22"/>
        </w:rPr>
        <w:t>Discussion</w:t>
      </w:r>
    </w:p>
    <w:p w14:paraId="5C2448DB" w14:textId="381F6C44" w:rsidR="0043450E" w:rsidRDefault="006C44A0" w:rsidP="0043450E">
      <w:pPr>
        <w:pStyle w:val="Heading1"/>
      </w:pPr>
      <w:r>
        <w:t>Minutes</w:t>
      </w:r>
    </w:p>
    <w:p w14:paraId="28893469" w14:textId="5177D816" w:rsidR="006C44A0" w:rsidRDefault="006C44A0" w:rsidP="006C44A0">
      <w:r>
        <w:t>Companies present: Nokia, Qualcomm, Sony, Intel, OPPO, Samsung, Huawei, LGE, Apple</w:t>
      </w:r>
      <w:r w:rsidR="00D2196A">
        <w:t>, Interdigital, Verizon, Dish, Skyworks, Keysight, R&amp;S, Anritsu</w:t>
      </w:r>
    </w:p>
    <w:p w14:paraId="031AE919" w14:textId="3A6D24E5" w:rsidR="00D0462D" w:rsidRDefault="00D0462D" w:rsidP="006C44A0"/>
    <w:p w14:paraId="082D439B" w14:textId="31C8C047" w:rsidR="00D0462D" w:rsidRDefault="00D0462D" w:rsidP="006C44A0">
      <w:r>
        <w:t>Beam correspondence:</w:t>
      </w:r>
    </w:p>
    <w:bookmarkStart w:id="2" w:name="_MON_1632873078"/>
    <w:bookmarkEnd w:id="2"/>
    <w:p w14:paraId="7D852F9E" w14:textId="07044676" w:rsidR="00D2196A" w:rsidRDefault="00D2196A" w:rsidP="006C44A0">
      <w:r>
        <w:object w:dxaOrig="1532" w:dyaOrig="984" w14:anchorId="4A0FD4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8pt;height:49.2pt" o:ole="">
            <v:imagedata r:id="rId7" o:title=""/>
          </v:shape>
          <o:OLEObject Type="Embed" ProgID="PowerPoint.Show.12" ShapeID="_x0000_i1025" DrawAspect="Icon" ObjectID="_1632882335" r:id="rId8"/>
        </w:object>
      </w:r>
    </w:p>
    <w:p w14:paraId="7F0067C6" w14:textId="6A35C233" w:rsidR="00D2196A" w:rsidRDefault="00D2196A" w:rsidP="006C44A0">
      <w:r>
        <w:t>Discussion:</w:t>
      </w:r>
    </w:p>
    <w:p w14:paraId="054AF2C1" w14:textId="1452F550" w:rsidR="00D2196A" w:rsidRDefault="00D2196A" w:rsidP="006C44A0">
      <w:r>
        <w:t>SSB:</w:t>
      </w:r>
    </w:p>
    <w:p w14:paraId="25A942B6" w14:textId="65CF2EB3" w:rsidR="00D2196A" w:rsidRDefault="00D2196A" w:rsidP="006C44A0">
      <w:r>
        <w:t xml:space="preserve">Intel: RAN1 perspective it is not intention to do beam refinement as mandatory, in RAN4 we missed that SSB duty cycle smallest values is 5ms and this will </w:t>
      </w:r>
      <w:proofErr w:type="gramStart"/>
      <w:r>
        <w:t>effect</w:t>
      </w:r>
      <w:proofErr w:type="gramEnd"/>
      <w:r>
        <w:t xml:space="preserve"> NW performance. There is </w:t>
      </w:r>
      <w:r w:rsidR="002B1501">
        <w:t>concern</w:t>
      </w:r>
      <w:r>
        <w:t xml:space="preserve"> on NW </w:t>
      </w:r>
      <w:r w:rsidR="002B1501">
        <w:t>performance</w:t>
      </w:r>
    </w:p>
    <w:p w14:paraId="55B1F338" w14:textId="0BD12A63" w:rsidR="00D2196A" w:rsidRDefault="00D2196A" w:rsidP="006C44A0">
      <w:r>
        <w:t>Ericsson: Clarification why initial beam correspondence is not in scope of the WID as it is SSB based and is enhancement. So why other aspect alt 2 says it is not in scope of the WID.</w:t>
      </w:r>
    </w:p>
    <w:p w14:paraId="7253C8F7" w14:textId="7A2F97B9" w:rsidR="00D2196A" w:rsidRDefault="00D2196A" w:rsidP="006C44A0">
      <w:r>
        <w:t xml:space="preserve">Nokia: RAN1 we do not hear any </w:t>
      </w:r>
      <w:r w:rsidR="002B1501">
        <w:t>restriction</w:t>
      </w:r>
      <w:r>
        <w:t xml:space="preserve"> is their specification and SSB is relevant for beam refinement </w:t>
      </w:r>
      <w:proofErr w:type="spellStart"/>
      <w:r>
        <w:t>ans</w:t>
      </w:r>
      <w:proofErr w:type="spellEnd"/>
      <w:r>
        <w:t xml:space="preserve"> it is not optional.</w:t>
      </w:r>
    </w:p>
    <w:p w14:paraId="545B3353" w14:textId="16E0F3C4" w:rsidR="00D2196A" w:rsidRDefault="00D2196A" w:rsidP="006C44A0">
      <w:r>
        <w:t xml:space="preserve">Qualcomm: We do not think that </w:t>
      </w:r>
      <w:proofErr w:type="spellStart"/>
      <w:r>
        <w:t>Intels</w:t>
      </w:r>
      <w:proofErr w:type="spellEnd"/>
      <w:r>
        <w:t xml:space="preserve"> view is common RAN1 understanding </w:t>
      </w:r>
    </w:p>
    <w:p w14:paraId="58C7330D" w14:textId="26F8F817" w:rsidR="00D2196A" w:rsidRDefault="00D2196A" w:rsidP="006C44A0">
      <w:r>
        <w:t xml:space="preserve">Samsung: it is not only impact to BC tolerance but also other aspects. FWA we think that it can be considered mandatory with capability </w:t>
      </w:r>
      <w:r w:rsidR="002B1501">
        <w:t>signalling</w:t>
      </w:r>
      <w:r>
        <w:t xml:space="preserve">. Similar view for PC3 as Nokia and Qualcomm thus SSB only is </w:t>
      </w:r>
      <w:r w:rsidR="002B1501">
        <w:t>useful</w:t>
      </w:r>
      <w:r>
        <w:t xml:space="preserve"> </w:t>
      </w:r>
      <w:r w:rsidR="002B1501">
        <w:t>whether</w:t>
      </w:r>
      <w:r>
        <w:t xml:space="preserve"> it is mandatory can be further discussed. </w:t>
      </w:r>
    </w:p>
    <w:p w14:paraId="5FDE4B7A" w14:textId="468B339B" w:rsidR="00D2196A" w:rsidRDefault="00D2196A" w:rsidP="006C44A0">
      <w:r>
        <w:t>Huawei: SSB only testing we have same view as Intel.</w:t>
      </w:r>
      <w:r w:rsidRPr="00D2196A">
        <w:t xml:space="preserve"> </w:t>
      </w:r>
      <w:r>
        <w:t xml:space="preserve">In RRM there is a </w:t>
      </w:r>
      <w:r w:rsidR="002B1501">
        <w:t>requirement</w:t>
      </w:r>
      <w:r>
        <w:t xml:space="preserve"> for rough beam which has 7 dB difference between rough and refined beam. </w:t>
      </w:r>
      <w:proofErr w:type="spellStart"/>
      <w:r>
        <w:t>Periocity</w:t>
      </w:r>
      <w:proofErr w:type="spellEnd"/>
      <w:r>
        <w:t xml:space="preserve"> cannot be reused from REL15. Too late to propose to add </w:t>
      </w:r>
      <w:r w:rsidR="002B1501">
        <w:t>signalling</w:t>
      </w:r>
      <w:r>
        <w:t xml:space="preserve"> in next meeting.</w:t>
      </w:r>
    </w:p>
    <w:p w14:paraId="7CA24D01" w14:textId="18D22496" w:rsidR="00D2196A" w:rsidRDefault="00D2196A" w:rsidP="006C44A0">
      <w:r>
        <w:t xml:space="preserve">Sony: SSB only same view as Qualcomm and Samsung so UE </w:t>
      </w:r>
      <w:proofErr w:type="gramStart"/>
      <w:r>
        <w:t>is able to</w:t>
      </w:r>
      <w:proofErr w:type="gramEnd"/>
      <w:r>
        <w:t xml:space="preserve"> use SSB only. Agrees with Ericsson that </w:t>
      </w:r>
      <w:r w:rsidR="002B1501">
        <w:t>initial</w:t>
      </w:r>
      <w:r>
        <w:t xml:space="preserve"> access BC is in scope.</w:t>
      </w:r>
    </w:p>
    <w:p w14:paraId="7B6DE516" w14:textId="12F687BB" w:rsidR="00D2196A" w:rsidRDefault="00D2196A" w:rsidP="006C44A0">
      <w:r>
        <w:t>Docomo: We want SSB only requirement. If it is too difficult for UE some relaxation can be discussed but it should be mandatory.</w:t>
      </w:r>
    </w:p>
    <w:p w14:paraId="16C1C037" w14:textId="5ED2822F" w:rsidR="00D2196A" w:rsidRDefault="00D2196A" w:rsidP="006C44A0">
      <w:r>
        <w:t>Samsung: To Huawei why it is too late to discuss signalling we have not even discussed feature list.</w:t>
      </w:r>
    </w:p>
    <w:p w14:paraId="4CD940DB" w14:textId="51596258" w:rsidR="00D2196A" w:rsidRDefault="00D2196A" w:rsidP="006C44A0">
      <w:r>
        <w:t>Huawei: FR2 WI is completed in March so if we send LS in next meeting it is too late.</w:t>
      </w:r>
    </w:p>
    <w:p w14:paraId="6D1EA275" w14:textId="38BB0052" w:rsidR="00D2196A" w:rsidRDefault="00D2196A" w:rsidP="006C44A0">
      <w:r>
        <w:t>Samsung: ASN.1 freeze is in June</w:t>
      </w:r>
    </w:p>
    <w:p w14:paraId="7908268C" w14:textId="7D8BF880" w:rsidR="00D2196A" w:rsidRDefault="00D2196A" w:rsidP="006C44A0">
      <w:r>
        <w:t>Intel: SSB only actually need to differentiate for CSI-RS test. in terms of performance SSB only is not in same level as CSI-RS only test. IF we require UE to meet current performance with SSB only there is problem.</w:t>
      </w:r>
    </w:p>
    <w:p w14:paraId="7DC941FA" w14:textId="0371C585" w:rsidR="00D2196A" w:rsidRDefault="00D2196A" w:rsidP="006C44A0">
      <w:r>
        <w:t>Qualcomm: We equalize PSD of reference signal.</w:t>
      </w:r>
    </w:p>
    <w:p w14:paraId="3EB32B73" w14:textId="4DFF5114" w:rsidR="00D2196A" w:rsidRDefault="00D2196A" w:rsidP="006C44A0">
      <w:r>
        <w:t>Intel: SSB and CSI-RS have difference, SSB has bursts. CSI-RS is much better in terms of mobility</w:t>
      </w:r>
    </w:p>
    <w:p w14:paraId="56D64475" w14:textId="0358E60E" w:rsidR="00D2196A" w:rsidRDefault="00D2196A" w:rsidP="006C44A0">
      <w:r>
        <w:lastRenderedPageBreak/>
        <w:t>Verizon: CSI-RS only is also part of WF</w:t>
      </w:r>
    </w:p>
    <w:p w14:paraId="047E6BA6" w14:textId="4E958947" w:rsidR="00D2196A" w:rsidRDefault="00D2196A" w:rsidP="006C44A0">
      <w:r>
        <w:t xml:space="preserve">Apple: Feasibility only is mentioned in the </w:t>
      </w:r>
      <w:proofErr w:type="gramStart"/>
      <w:r>
        <w:t>WID</w:t>
      </w:r>
      <w:proofErr w:type="gramEnd"/>
      <w:r>
        <w:t xml:space="preserve"> so we do not need to discuss. SSB configuration from REL-15 is re-used. </w:t>
      </w:r>
      <w:r w:rsidR="005267E2">
        <w:t>Not sure if we need to go with rough beam assumption.</w:t>
      </w:r>
    </w:p>
    <w:p w14:paraId="59C04328" w14:textId="72C57337" w:rsidR="005267E2" w:rsidRDefault="005267E2" w:rsidP="006C44A0">
      <w:r>
        <w:t>Intel: We think we can add one sentence to remaining tasks: BC performance difference of SSB only and CSI-RS only</w:t>
      </w:r>
    </w:p>
    <w:p w14:paraId="1BE1F081" w14:textId="3C05A466" w:rsidR="005267E2" w:rsidRDefault="005267E2" w:rsidP="006C44A0">
      <w:r>
        <w:t>Nokia: We do not understand the performance difference as we equalize the PSD, only time related difference can be there but EIRP is same.</w:t>
      </w:r>
    </w:p>
    <w:p w14:paraId="3F809EB1" w14:textId="244A513E" w:rsidR="005267E2" w:rsidRDefault="005267E2" w:rsidP="006C44A0">
      <w:r>
        <w:t>Intel: SSB we have 4 symbols in one block in 5ms, this may be difficult under mobility bit for CSI-RS you have many opportunities.</w:t>
      </w:r>
    </w:p>
    <w:p w14:paraId="521B787C" w14:textId="7C77D98F" w:rsidR="005267E2" w:rsidRDefault="005267E2" w:rsidP="006C44A0">
      <w:r>
        <w:t>Qualcomm: BC test is not dynamic test it does not have time component. We have precocity of 20 ms.</w:t>
      </w:r>
    </w:p>
    <w:p w14:paraId="1CE2337E" w14:textId="2BFB529D" w:rsidR="005267E2" w:rsidRDefault="005267E2" w:rsidP="006C44A0">
      <w:r>
        <w:t xml:space="preserve">Intel: UE operation actually </w:t>
      </w:r>
      <w:proofErr w:type="gramStart"/>
      <w:r>
        <w:t>do</w:t>
      </w:r>
      <w:proofErr w:type="gramEnd"/>
      <w:r>
        <w:t xml:space="preserve"> not know it is under test, from implementation perspective we do not differentiate test and real operation.</w:t>
      </w:r>
    </w:p>
    <w:p w14:paraId="639D16F1" w14:textId="356BE5D3" w:rsidR="00A459C9" w:rsidRPr="00A459C9" w:rsidRDefault="00A459C9" w:rsidP="006C44A0">
      <w:pPr>
        <w:rPr>
          <w:b/>
        </w:rPr>
      </w:pPr>
      <w:r w:rsidRPr="00A459C9">
        <w:rPr>
          <w:b/>
        </w:rPr>
        <w:t>CSI-RS only:</w:t>
      </w:r>
    </w:p>
    <w:p w14:paraId="075C9B42" w14:textId="4B4B3489" w:rsidR="00A459C9" w:rsidRDefault="00A459C9" w:rsidP="006C44A0">
      <w:r>
        <w:t>Nokia: QCI info it was proposed to be type D for all cases? can SSB still be used as reference for BC?</w:t>
      </w:r>
    </w:p>
    <w:p w14:paraId="1F2B3C3F" w14:textId="015A9B38" w:rsidR="00A459C9" w:rsidRDefault="00A459C9" w:rsidP="006C44A0">
      <w:r>
        <w:t xml:space="preserve">Qualcomm: SSB is mandatory signal so it </w:t>
      </w:r>
      <w:proofErr w:type="gramStart"/>
      <w:r>
        <w:t>has to</w:t>
      </w:r>
      <w:proofErr w:type="gramEnd"/>
      <w:r>
        <w:t xml:space="preserve"> be there. we </w:t>
      </w:r>
      <w:proofErr w:type="gramStart"/>
      <w:r>
        <w:t>have to</w:t>
      </w:r>
      <w:proofErr w:type="gramEnd"/>
      <w:r>
        <w:t xml:space="preserve"> make test condition such that UE can use SSB only or CSI-RS only.</w:t>
      </w:r>
    </w:p>
    <w:p w14:paraId="0C015F7B" w14:textId="35C1EE19" w:rsidR="00A459C9" w:rsidRDefault="00A459C9" w:rsidP="006C44A0">
      <w:r>
        <w:t>Nokia: How we can make this condition that UE only uses SSB or CSI-RS</w:t>
      </w:r>
    </w:p>
    <w:p w14:paraId="6BD80B2C" w14:textId="1D362E9B" w:rsidR="00A459C9" w:rsidRDefault="00A459C9" w:rsidP="006C44A0">
      <w:r>
        <w:t>Samsung: P1 and P3 CSI-RS why two</w:t>
      </w:r>
    </w:p>
    <w:p w14:paraId="42A6B9F7" w14:textId="343D3C06" w:rsidR="00A459C9" w:rsidRDefault="00A459C9" w:rsidP="006C44A0">
      <w:r>
        <w:t>Huawei: for P1 has similar concept as SSB beam measurement. with type D UE can use both SSB and CSI-RS maybe type A can be used.</w:t>
      </w:r>
    </w:p>
    <w:p w14:paraId="2C34868D" w14:textId="3FEB72EB" w:rsidR="00A459C9" w:rsidRDefault="00A459C9" w:rsidP="006C44A0">
      <w:r>
        <w:t>Apple: QCL info can be left FFS. What about rest of the parameters are they stable?</w:t>
      </w:r>
    </w:p>
    <w:p w14:paraId="46A489BF" w14:textId="32770E89" w:rsidR="00A459C9" w:rsidRDefault="00A459C9" w:rsidP="006C44A0">
      <w:r>
        <w:t>No comments to the stability of other parameters.</w:t>
      </w:r>
    </w:p>
    <w:p w14:paraId="20C9ADC3" w14:textId="035DCB4C" w:rsidR="00A459C9" w:rsidRDefault="00A459C9" w:rsidP="006C44A0">
      <w:r>
        <w:t xml:space="preserve">Apple: how to ensure UE has enough </w:t>
      </w:r>
      <w:r w:rsidR="003812F1">
        <w:t>measurement</w:t>
      </w:r>
      <w:r>
        <w:t xml:space="preserve"> </w:t>
      </w:r>
      <w:r w:rsidR="003812F1">
        <w:t>opportunities</w:t>
      </w:r>
      <w:r>
        <w:t xml:space="preserve"> was open issue can we remove that</w:t>
      </w:r>
    </w:p>
    <w:p w14:paraId="4C3E8542" w14:textId="5EEBBA25" w:rsidR="00A459C9" w:rsidRDefault="00A459C9" w:rsidP="006C44A0">
      <w:r>
        <w:t>Qualcomm: IF the CSI-RS configuration is stable then we can</w:t>
      </w:r>
    </w:p>
    <w:p w14:paraId="1450F842" w14:textId="28A90C2F" w:rsidR="00060C7A" w:rsidRDefault="00060C7A" w:rsidP="006C44A0">
      <w:r>
        <w:t>BC tolerance</w:t>
      </w:r>
    </w:p>
    <w:p w14:paraId="784527CF" w14:textId="40DC859C" w:rsidR="00060C7A" w:rsidRDefault="00060C7A" w:rsidP="006C44A0">
      <w:r>
        <w:t xml:space="preserve">Samsung: we </w:t>
      </w:r>
      <w:r w:rsidR="003812F1">
        <w:t>suggested</w:t>
      </w:r>
      <w:r>
        <w:t xml:space="preserve"> in email to clarify how to understand these 2 types of capabilities. Alt 2 is preferred by some vendors. </w:t>
      </w:r>
    </w:p>
    <w:p w14:paraId="50C64682" w14:textId="700F45C7" w:rsidR="00060C7A" w:rsidRDefault="00060C7A" w:rsidP="006C44A0">
      <w:proofErr w:type="spellStart"/>
      <w:r>
        <w:t>Mediatek</w:t>
      </w:r>
      <w:proofErr w:type="spellEnd"/>
      <w:r>
        <w:t>: different understanding we can keep both options</w:t>
      </w:r>
    </w:p>
    <w:p w14:paraId="14F4C3CE" w14:textId="3CFEC692" w:rsidR="00060C7A" w:rsidRDefault="00060C7A" w:rsidP="006C44A0">
      <w:r>
        <w:t>LGE: uplink beam sweeping is needed</w:t>
      </w:r>
    </w:p>
    <w:p w14:paraId="1514958D" w14:textId="4C354876" w:rsidR="00060C7A" w:rsidRDefault="00060C7A" w:rsidP="006C44A0">
      <w:r>
        <w:t xml:space="preserve">Apple: preference is to keep alt 2 but can agree to keep both. if we keep alt 2 then we may not need to introduce new </w:t>
      </w:r>
      <w:r w:rsidR="003812F1">
        <w:t>signalling</w:t>
      </w:r>
      <w:r>
        <w:t>.</w:t>
      </w:r>
    </w:p>
    <w:p w14:paraId="596BDDA0" w14:textId="5BCF1DE2" w:rsidR="00060C7A" w:rsidRDefault="00060C7A" w:rsidP="006C44A0">
      <w:r>
        <w:t>Docomo: if UE supports REL16 BC replaced with for REL16 UE</w:t>
      </w:r>
    </w:p>
    <w:p w14:paraId="33BA582B" w14:textId="79AFF553" w:rsidR="00060C7A" w:rsidRDefault="00060C7A" w:rsidP="006C44A0">
      <w:r>
        <w:t xml:space="preserve">Apple: type 2 can give us some clarity, many </w:t>
      </w:r>
      <w:r w:rsidR="003812F1">
        <w:t>companies</w:t>
      </w:r>
      <w:r>
        <w:t xml:space="preserve"> want to define tolerance to UEs which need beam sweeping assistance but how we do this then mandatory. </w:t>
      </w:r>
    </w:p>
    <w:p w14:paraId="645B347E" w14:textId="7EB0D962" w:rsidR="00060C7A" w:rsidRDefault="00060C7A" w:rsidP="006C44A0">
      <w:r>
        <w:t>Other aspects:</w:t>
      </w:r>
    </w:p>
    <w:p w14:paraId="6190839A" w14:textId="16681B24" w:rsidR="00060C7A" w:rsidRDefault="00060C7A" w:rsidP="006C44A0">
      <w:r>
        <w:t>Samsung: proposal alt 2 seems not fair both aspects can be discussed in next meeting and be decided in RAN. Alt 2 is removed.</w:t>
      </w:r>
    </w:p>
    <w:p w14:paraId="32E5E96E" w14:textId="0D0DA34D" w:rsidR="00060C7A" w:rsidRDefault="00060C7A" w:rsidP="006C44A0">
      <w:r>
        <w:t xml:space="preserve">Ericsson: We support alt 2. in </w:t>
      </w:r>
      <w:r w:rsidR="003812F1">
        <w:t>Spokane</w:t>
      </w:r>
      <w:r>
        <w:t xml:space="preserve"> we discussed with RAN1, it is true that SSB only is one </w:t>
      </w:r>
      <w:r w:rsidR="003812F1">
        <w:t>scenario</w:t>
      </w:r>
      <w:r>
        <w:t xml:space="preserve"> thus </w:t>
      </w:r>
      <w:r w:rsidR="003812F1">
        <w:t>initial</w:t>
      </w:r>
      <w:r>
        <w:t xml:space="preserve"> access is part of the WI. WI does not state that it is for connected mode only. This is very important aspect.</w:t>
      </w:r>
    </w:p>
    <w:p w14:paraId="1D516BE0" w14:textId="07149D30" w:rsidR="00060C7A" w:rsidRDefault="00060C7A" w:rsidP="006C44A0">
      <w:r>
        <w:t xml:space="preserve">Sony: there is a risk that we cannot define SSB only for fine beam. </w:t>
      </w:r>
      <w:r w:rsidR="003812F1">
        <w:t>initial</w:t>
      </w:r>
      <w:r>
        <w:t xml:space="preserve"> access is in scope.</w:t>
      </w:r>
    </w:p>
    <w:p w14:paraId="69FD2A37" w14:textId="79894C52" w:rsidR="00060C7A" w:rsidRDefault="00060C7A" w:rsidP="006C44A0">
      <w:r>
        <w:t xml:space="preserve">Chair: We should not spend too much time discussing if </w:t>
      </w:r>
      <w:r w:rsidR="003812F1">
        <w:t>initial</w:t>
      </w:r>
      <w:r>
        <w:t xml:space="preserve"> access is part of the WI, it is quite clear that this will be decided in RAN. What about the measurement reporting enhancement?</w:t>
      </w:r>
    </w:p>
    <w:p w14:paraId="6D823FF6" w14:textId="31905A2C" w:rsidR="00060C7A" w:rsidRDefault="00060C7A" w:rsidP="006C44A0">
      <w:r>
        <w:t>Qualcomm: lots of good technical aspect on a table so we need to prioritize.</w:t>
      </w:r>
    </w:p>
    <w:p w14:paraId="09E004CF" w14:textId="6EAB8CFB" w:rsidR="00060C7A" w:rsidRDefault="00060C7A" w:rsidP="006C44A0">
      <w:r>
        <w:lastRenderedPageBreak/>
        <w:t>Chair</w:t>
      </w:r>
      <w:r w:rsidR="00DB60EE">
        <w:t>: Can you give your view on this</w:t>
      </w:r>
      <w:r>
        <w:t xml:space="preserve"> </w:t>
      </w:r>
    </w:p>
    <w:p w14:paraId="25C0F6CE" w14:textId="200658DC" w:rsidR="00060C7A" w:rsidRDefault="00060C7A" w:rsidP="006C44A0">
      <w:r>
        <w:t xml:space="preserve">Qualcomm: First is </w:t>
      </w:r>
      <w:r w:rsidR="00DB60EE">
        <w:t>improvement</w:t>
      </w:r>
      <w:r>
        <w:t xml:space="preserve"> of PU</w:t>
      </w:r>
      <w:r w:rsidR="00DB60EE">
        <w:t xml:space="preserve">SCH BC with different RS, </w:t>
      </w:r>
      <w:r w:rsidR="003812F1">
        <w:t>Initial</w:t>
      </w:r>
      <w:r w:rsidR="00DB60EE">
        <w:t xml:space="preserve"> </w:t>
      </w:r>
      <w:r w:rsidR="003812F1">
        <w:t>access</w:t>
      </w:r>
      <w:r w:rsidR="00DB60EE">
        <w:t xml:space="preserve">, study item type for SNR and RSRP reporting. These are three big categories and we need to </w:t>
      </w:r>
      <w:r w:rsidR="003812F1">
        <w:t>finish</w:t>
      </w:r>
      <w:r w:rsidR="00DB60EE">
        <w:t xml:space="preserve"> in Feb we need to choose what to work on.</w:t>
      </w:r>
    </w:p>
    <w:p w14:paraId="74AD5BE1" w14:textId="751099D6" w:rsidR="00DB60EE" w:rsidRDefault="00DB60EE" w:rsidP="006C44A0">
      <w:r>
        <w:t xml:space="preserve">Sony: content of 3 alternatives is not consistent between alternatives relating to </w:t>
      </w:r>
      <w:r w:rsidR="003812F1">
        <w:t>initial</w:t>
      </w:r>
      <w:r>
        <w:t xml:space="preserve"> </w:t>
      </w:r>
      <w:r w:rsidR="003812F1">
        <w:t>access</w:t>
      </w:r>
    </w:p>
    <w:p w14:paraId="3719DD96" w14:textId="7FEBA2F6" w:rsidR="00DB60EE" w:rsidRDefault="00DB60EE" w:rsidP="006C44A0">
      <w:r>
        <w:t xml:space="preserve">Samsung: Qualcomm comment is reasonable, we prefer to do fair way. RAN discussion was that only improvement of PUSCH BC is in scope. Other items Qualcomm mentioned are </w:t>
      </w:r>
      <w:r w:rsidR="003812F1">
        <w:t>useful</w:t>
      </w:r>
      <w:r>
        <w:t xml:space="preserve"> but with </w:t>
      </w:r>
      <w:r w:rsidR="003812F1">
        <w:t>time limitation</w:t>
      </w:r>
      <w:r>
        <w:t xml:space="preserve"> maybe not possible</w:t>
      </w:r>
    </w:p>
    <w:p w14:paraId="7ABD77F6" w14:textId="6D255426" w:rsidR="00DB60EE" w:rsidRDefault="00DB60EE" w:rsidP="006C44A0">
      <w:r>
        <w:t>Intel: SSB only can be tested we only need to consider performance difference, why in initial access as it is PRACH signal DL needs to be tested</w:t>
      </w:r>
    </w:p>
    <w:p w14:paraId="4C1A3A5A" w14:textId="5B30B9A5" w:rsidR="00DB60EE" w:rsidRDefault="00DB60EE" w:rsidP="006C44A0">
      <w:r>
        <w:t xml:space="preserve">Apple: Sounds like we converge to alt 3. </w:t>
      </w:r>
      <w:r w:rsidR="003812F1">
        <w:t>Initial</w:t>
      </w:r>
      <w:r>
        <w:t xml:space="preserve"> </w:t>
      </w:r>
      <w:r w:rsidR="003812F1">
        <w:t>access</w:t>
      </w:r>
      <w:r>
        <w:t xml:space="preserve"> proposal has 2 different aspect one for PRACH and one for sensitivity. Hence </w:t>
      </w:r>
      <w:r w:rsidR="003812F1">
        <w:t>initial</w:t>
      </w:r>
      <w:r>
        <w:t xml:space="preserve"> </w:t>
      </w:r>
      <w:r w:rsidR="003812F1">
        <w:t>access</w:t>
      </w:r>
      <w:r>
        <w:t xml:space="preserve"> cannot be </w:t>
      </w:r>
      <w:r w:rsidR="003812F1">
        <w:t>described</w:t>
      </w:r>
      <w:r>
        <w:t xml:space="preserve"> with only one aspect. PC enhancement is not part of the WID. We can go with alt 3 and try to </w:t>
      </w:r>
      <w:r w:rsidR="003812F1">
        <w:t>prioritize</w:t>
      </w:r>
      <w:r>
        <w:t xml:space="preserve"> in next meeting.</w:t>
      </w:r>
    </w:p>
    <w:p w14:paraId="13D384EC" w14:textId="442A99C7" w:rsidR="00DB60EE" w:rsidRDefault="00DB60EE" w:rsidP="006C44A0">
      <w:r>
        <w:t xml:space="preserve">Sony: Idea to test </w:t>
      </w:r>
      <w:proofErr w:type="spellStart"/>
      <w:r>
        <w:t>msg</w:t>
      </w:r>
      <w:proofErr w:type="spellEnd"/>
      <w:r>
        <w:t xml:space="preserve"> 3 is to test UL and DL, but this is just one option. open loop power control was mentioned to provide </w:t>
      </w:r>
      <w:r w:rsidR="003812F1">
        <w:t>possibilities</w:t>
      </w:r>
      <w:r>
        <w:t>. alt 2 should be copy pasted to alt 1 and 3</w:t>
      </w:r>
    </w:p>
    <w:p w14:paraId="227A5635" w14:textId="49E7AD5C" w:rsidR="00DB60EE" w:rsidRDefault="00DB60EE" w:rsidP="006C44A0">
      <w:r>
        <w:t>Ericsson agrees with Sony</w:t>
      </w:r>
    </w:p>
    <w:p w14:paraId="57F27F2F" w14:textId="64DAD385" w:rsidR="00DB60EE" w:rsidRDefault="00DB60EE" w:rsidP="006C44A0">
      <w:r>
        <w:t xml:space="preserve">Samsung: idle mode test feasibility problem is still there and not all same share understanding. We cannot say that </w:t>
      </w:r>
      <w:proofErr w:type="gramStart"/>
      <w:r>
        <w:t>definitely can</w:t>
      </w:r>
      <w:proofErr w:type="gramEnd"/>
      <w:r>
        <w:t xml:space="preserve"> be done. let’s keep alt 1 and alt 3. We can further discuss in next meeting as we cannot decide now.</w:t>
      </w:r>
    </w:p>
    <w:p w14:paraId="39F16F9B" w14:textId="273952E2" w:rsidR="00DB60EE" w:rsidRDefault="00DB60EE" w:rsidP="006C44A0">
      <w:r>
        <w:t xml:space="preserve">Apple: PC aspect for initial access is tightening the PC requirements. if we mix up </w:t>
      </w:r>
      <w:proofErr w:type="gramStart"/>
      <w:r>
        <w:t>things</w:t>
      </w:r>
      <w:proofErr w:type="gramEnd"/>
      <w:r>
        <w:t xml:space="preserve"> we cannot make any progress, hence we keep alt 3 only.</w:t>
      </w:r>
    </w:p>
    <w:p w14:paraId="5D2D7F8B" w14:textId="256BDE09" w:rsidR="00DB60EE" w:rsidRDefault="00DB60EE" w:rsidP="006C44A0">
      <w:r>
        <w:t xml:space="preserve">Ericsson: total confusion here. in Apple paper absolute PC is not related to BC, if accuracy is significantly better in absolute PC test then </w:t>
      </w:r>
      <w:r w:rsidR="003812F1">
        <w:t>initial</w:t>
      </w:r>
      <w:r>
        <w:t xml:space="preserve"> access BC test may not be needed</w:t>
      </w:r>
    </w:p>
    <w:p w14:paraId="40ABC968" w14:textId="27112B2A" w:rsidR="00DB60EE" w:rsidRDefault="00DB60EE" w:rsidP="006C44A0">
      <w:r>
        <w:t>Samsung: to keep alt 3 only and keep these 2 in a table is ok for us.</w:t>
      </w:r>
    </w:p>
    <w:p w14:paraId="58B1A48D" w14:textId="4F91D9F8" w:rsidR="00DB60EE" w:rsidRDefault="00DB60EE" w:rsidP="006C44A0">
      <w:proofErr w:type="spellStart"/>
      <w:r>
        <w:t>Mediatek</w:t>
      </w:r>
      <w:proofErr w:type="spellEnd"/>
      <w:r>
        <w:t xml:space="preserve">: in REL15 we combined that with EIRP core test. </w:t>
      </w:r>
      <w:proofErr w:type="gramStart"/>
      <w:r>
        <w:t>so</w:t>
      </w:r>
      <w:proofErr w:type="gramEnd"/>
      <w:r>
        <w:t xml:space="preserve"> we needed to do whole </w:t>
      </w:r>
      <w:proofErr w:type="spellStart"/>
      <w:r>
        <w:t>AoA</w:t>
      </w:r>
      <w:proofErr w:type="spellEnd"/>
      <w:r>
        <w:t xml:space="preserve">. </w:t>
      </w:r>
      <w:proofErr w:type="spellStart"/>
      <w:r>
        <w:t>intial</w:t>
      </w:r>
      <w:proofErr w:type="spellEnd"/>
      <w:r>
        <w:t xml:space="preserve"> </w:t>
      </w:r>
      <w:proofErr w:type="spellStart"/>
      <w:r>
        <w:t>acces</w:t>
      </w:r>
      <w:proofErr w:type="spellEnd"/>
      <w:r>
        <w:t xml:space="preserve"> or open loop PC can be separate test where we do not need to do whole sphere. this test is functional test</w:t>
      </w:r>
    </w:p>
    <w:p w14:paraId="2963E573" w14:textId="376435CD" w:rsidR="00DB60EE" w:rsidRDefault="00DB60EE" w:rsidP="006C44A0">
      <w:r>
        <w:t xml:space="preserve">Intel: regarding </w:t>
      </w:r>
      <w:proofErr w:type="spellStart"/>
      <w:r>
        <w:t>mixin</w:t>
      </w:r>
      <w:proofErr w:type="spellEnd"/>
      <w:r>
        <w:t xml:space="preserve"> open loop PC same view as Apple, should not be mixed together</w:t>
      </w:r>
    </w:p>
    <w:p w14:paraId="1A70B80A" w14:textId="577FFBA2" w:rsidR="00DB60EE" w:rsidRDefault="00DB60EE" w:rsidP="006C44A0">
      <w:r>
        <w:t xml:space="preserve">Sony: we cannot go to the details as we discuss the issue of scope. 2 papers in this meeting which show that it is possible to verify BC of </w:t>
      </w:r>
      <w:r w:rsidR="003812F1">
        <w:t>initial</w:t>
      </w:r>
      <w:r>
        <w:t xml:space="preserve"> </w:t>
      </w:r>
      <w:r w:rsidR="003812F1">
        <w:t>access</w:t>
      </w:r>
      <w:r>
        <w:t xml:space="preserve"> with open loop PC.</w:t>
      </w:r>
    </w:p>
    <w:p w14:paraId="582BA2CD" w14:textId="1A335B31" w:rsidR="00DB60EE" w:rsidRDefault="00DB60EE" w:rsidP="006C44A0">
      <w:r>
        <w:t xml:space="preserve">LGE: we support Apples comment and </w:t>
      </w:r>
      <w:proofErr w:type="spellStart"/>
      <w:r>
        <w:t>Mediatek</w:t>
      </w:r>
      <w:proofErr w:type="spellEnd"/>
      <w:r>
        <w:t xml:space="preserve"> comments to separate </w:t>
      </w:r>
      <w:r w:rsidR="003812F1">
        <w:t>initial</w:t>
      </w:r>
      <w:r>
        <w:t xml:space="preserve"> </w:t>
      </w:r>
      <w:r w:rsidR="003812F1">
        <w:t>access</w:t>
      </w:r>
      <w:r>
        <w:t xml:space="preserve"> from BC</w:t>
      </w:r>
    </w:p>
    <w:p w14:paraId="71BBCD28" w14:textId="69EF8943" w:rsidR="00DB60EE" w:rsidRDefault="00DB60EE" w:rsidP="006C44A0">
      <w:r>
        <w:t xml:space="preserve">Huawei: We support </w:t>
      </w:r>
      <w:proofErr w:type="spellStart"/>
      <w:r>
        <w:t>Mediatek</w:t>
      </w:r>
      <w:proofErr w:type="spellEnd"/>
      <w:r>
        <w:t xml:space="preserve"> for separating the issues</w:t>
      </w:r>
    </w:p>
    <w:p w14:paraId="2571BE29" w14:textId="4FCCA74A" w:rsidR="00DB60EE" w:rsidRDefault="00DB60EE" w:rsidP="006C44A0">
      <w:r>
        <w:t xml:space="preserve">Ericsson: conclusion is then that </w:t>
      </w:r>
      <w:r w:rsidR="003812F1">
        <w:t>initial</w:t>
      </w:r>
      <w:r>
        <w:t xml:space="preserve"> </w:t>
      </w:r>
      <w:r w:rsidR="003812F1">
        <w:t>access</w:t>
      </w:r>
      <w:r>
        <w:t xml:space="preserve"> is not covered unless we specify Ericsson/ Sony </w:t>
      </w:r>
      <w:r w:rsidR="003812F1">
        <w:t>proposal</w:t>
      </w:r>
      <w:r>
        <w:t>.</w:t>
      </w:r>
    </w:p>
    <w:p w14:paraId="462B1D52" w14:textId="04B76867" w:rsidR="00DB60EE" w:rsidRDefault="00DB60EE" w:rsidP="006C44A0">
      <w:r>
        <w:t>Samsung: prosed methiodal is for PRACH and could not be even functional test.</w:t>
      </w:r>
    </w:p>
    <w:p w14:paraId="0B2CEEB8" w14:textId="24F3A231" w:rsidR="00DB60EE" w:rsidRDefault="00DB60EE" w:rsidP="006C44A0">
      <w:r>
        <w:t>Sony: we have analysis from RRM test which has issues. We could agree alt 3 if some test is added.</w:t>
      </w:r>
    </w:p>
    <w:p w14:paraId="31A1E7FA" w14:textId="72AD3676" w:rsidR="00DB60EE" w:rsidRDefault="00DB60EE" w:rsidP="006C44A0">
      <w:r>
        <w:t xml:space="preserve">Apple: </w:t>
      </w:r>
    </w:p>
    <w:p w14:paraId="4AA2A126" w14:textId="77777777" w:rsidR="00060C7A" w:rsidRDefault="00060C7A" w:rsidP="006C44A0"/>
    <w:p w14:paraId="0FD6C2E0" w14:textId="77777777" w:rsidR="00060C7A" w:rsidRDefault="00060C7A" w:rsidP="006C44A0"/>
    <w:p w14:paraId="2D121CD9" w14:textId="77777777" w:rsidR="00A459C9" w:rsidRPr="006C44A0" w:rsidRDefault="00A459C9" w:rsidP="006C44A0"/>
    <w:sectPr w:rsidR="00A459C9" w:rsidRPr="006C44A0" w:rsidSect="00426A90">
      <w:headerReference w:type="even" r:id="rId9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08A2EE" w14:textId="77777777" w:rsidR="001E5D13" w:rsidRDefault="001E5D13" w:rsidP="002B3503">
      <w:pPr>
        <w:spacing w:after="0"/>
      </w:pPr>
      <w:r>
        <w:separator/>
      </w:r>
    </w:p>
  </w:endnote>
  <w:endnote w:type="continuationSeparator" w:id="0">
    <w:p w14:paraId="34CC658B" w14:textId="77777777" w:rsidR="001E5D13" w:rsidRDefault="001E5D13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2F9660" w14:textId="77777777" w:rsidR="001E5D13" w:rsidRDefault="001E5D13" w:rsidP="002B3503">
      <w:pPr>
        <w:spacing w:after="0"/>
      </w:pPr>
      <w:r>
        <w:separator/>
      </w:r>
    </w:p>
  </w:footnote>
  <w:footnote w:type="continuationSeparator" w:id="0">
    <w:p w14:paraId="6D7CDFBA" w14:textId="77777777" w:rsidR="001E5D13" w:rsidRDefault="001E5D13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60C7A"/>
    <w:rsid w:val="00091F0B"/>
    <w:rsid w:val="000A6473"/>
    <w:rsid w:val="000B4E56"/>
    <w:rsid w:val="000B5E8E"/>
    <w:rsid w:val="000F2546"/>
    <w:rsid w:val="000F50EC"/>
    <w:rsid w:val="00101626"/>
    <w:rsid w:val="001364A1"/>
    <w:rsid w:val="0015000E"/>
    <w:rsid w:val="0016131F"/>
    <w:rsid w:val="001953B8"/>
    <w:rsid w:val="001E5D13"/>
    <w:rsid w:val="002127E2"/>
    <w:rsid w:val="00214C87"/>
    <w:rsid w:val="00215035"/>
    <w:rsid w:val="00291DDD"/>
    <w:rsid w:val="002A7181"/>
    <w:rsid w:val="002B1501"/>
    <w:rsid w:val="002B3503"/>
    <w:rsid w:val="002F6A38"/>
    <w:rsid w:val="00347DEA"/>
    <w:rsid w:val="003777FE"/>
    <w:rsid w:val="003812F1"/>
    <w:rsid w:val="0042109F"/>
    <w:rsid w:val="00426A90"/>
    <w:rsid w:val="0043450E"/>
    <w:rsid w:val="004407E9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267E2"/>
    <w:rsid w:val="00560A63"/>
    <w:rsid w:val="00564B2E"/>
    <w:rsid w:val="00570B14"/>
    <w:rsid w:val="005B2640"/>
    <w:rsid w:val="005F4052"/>
    <w:rsid w:val="005F6CE3"/>
    <w:rsid w:val="00602EB6"/>
    <w:rsid w:val="00641C2E"/>
    <w:rsid w:val="00641E1F"/>
    <w:rsid w:val="00664DF6"/>
    <w:rsid w:val="006919C7"/>
    <w:rsid w:val="006C44A0"/>
    <w:rsid w:val="006C6840"/>
    <w:rsid w:val="00726265"/>
    <w:rsid w:val="00734EBD"/>
    <w:rsid w:val="007D20DF"/>
    <w:rsid w:val="008236E4"/>
    <w:rsid w:val="00850296"/>
    <w:rsid w:val="008A4493"/>
    <w:rsid w:val="0091383D"/>
    <w:rsid w:val="00940559"/>
    <w:rsid w:val="00996062"/>
    <w:rsid w:val="009B1E68"/>
    <w:rsid w:val="00A451E8"/>
    <w:rsid w:val="00A459C9"/>
    <w:rsid w:val="00A6018C"/>
    <w:rsid w:val="00AE6327"/>
    <w:rsid w:val="00AF7CB0"/>
    <w:rsid w:val="00B4385F"/>
    <w:rsid w:val="00B65B59"/>
    <w:rsid w:val="00BC2924"/>
    <w:rsid w:val="00BC764C"/>
    <w:rsid w:val="00BF4B17"/>
    <w:rsid w:val="00C21554"/>
    <w:rsid w:val="00C81190"/>
    <w:rsid w:val="00D0462D"/>
    <w:rsid w:val="00D2196A"/>
    <w:rsid w:val="00D275CC"/>
    <w:rsid w:val="00D767C4"/>
    <w:rsid w:val="00D77CF5"/>
    <w:rsid w:val="00DB60EE"/>
    <w:rsid w:val="00E33B68"/>
    <w:rsid w:val="00E962C5"/>
    <w:rsid w:val="00EA3488"/>
    <w:rsid w:val="00EB5F7D"/>
    <w:rsid w:val="00EC589F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0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4407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407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407E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407E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407E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407E9"/>
    <w:pPr>
      <w:outlineLvl w:val="5"/>
    </w:pPr>
  </w:style>
  <w:style w:type="paragraph" w:styleId="Heading7">
    <w:name w:val="heading 7"/>
    <w:basedOn w:val="H6"/>
    <w:next w:val="Normal"/>
    <w:qFormat/>
    <w:rsid w:val="004407E9"/>
    <w:pPr>
      <w:outlineLvl w:val="6"/>
    </w:pPr>
  </w:style>
  <w:style w:type="paragraph" w:styleId="Heading8">
    <w:name w:val="heading 8"/>
    <w:basedOn w:val="Heading1"/>
    <w:next w:val="Normal"/>
    <w:qFormat/>
    <w:rsid w:val="004407E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407E9"/>
    <w:pPr>
      <w:outlineLvl w:val="8"/>
    </w:pPr>
  </w:style>
  <w:style w:type="character" w:default="1" w:styleId="DefaultParagraphFont">
    <w:name w:val="Default Paragraph Font"/>
    <w:semiHidden/>
    <w:rsid w:val="004407E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407E9"/>
  </w:style>
  <w:style w:type="paragraph" w:styleId="TOC8">
    <w:name w:val="toc 8"/>
    <w:basedOn w:val="TOC1"/>
    <w:semiHidden/>
    <w:rsid w:val="004407E9"/>
    <w:pPr>
      <w:spacing w:before="180"/>
      <w:ind w:left="2693" w:hanging="2693"/>
    </w:pPr>
    <w:rPr>
      <w:b/>
    </w:rPr>
  </w:style>
  <w:style w:type="paragraph" w:styleId="TOC1">
    <w:name w:val="toc 1"/>
    <w:semiHidden/>
    <w:rsid w:val="004407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4407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407E9"/>
    <w:pPr>
      <w:ind w:left="1701" w:hanging="1701"/>
    </w:pPr>
  </w:style>
  <w:style w:type="paragraph" w:styleId="TOC4">
    <w:name w:val="toc 4"/>
    <w:basedOn w:val="TOC3"/>
    <w:semiHidden/>
    <w:rsid w:val="004407E9"/>
    <w:pPr>
      <w:ind w:left="1418" w:hanging="1418"/>
    </w:pPr>
  </w:style>
  <w:style w:type="paragraph" w:styleId="TOC3">
    <w:name w:val="toc 3"/>
    <w:basedOn w:val="TOC2"/>
    <w:semiHidden/>
    <w:rsid w:val="004407E9"/>
    <w:pPr>
      <w:ind w:left="1134" w:hanging="1134"/>
    </w:pPr>
  </w:style>
  <w:style w:type="paragraph" w:styleId="TOC2">
    <w:name w:val="toc 2"/>
    <w:basedOn w:val="TOC1"/>
    <w:semiHidden/>
    <w:rsid w:val="004407E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407E9"/>
    <w:pPr>
      <w:ind w:left="284"/>
    </w:pPr>
  </w:style>
  <w:style w:type="paragraph" w:styleId="Index1">
    <w:name w:val="index 1"/>
    <w:basedOn w:val="Normal"/>
    <w:semiHidden/>
    <w:rsid w:val="004407E9"/>
    <w:pPr>
      <w:keepLines/>
      <w:spacing w:after="0"/>
    </w:pPr>
  </w:style>
  <w:style w:type="paragraph" w:customStyle="1" w:styleId="ZH">
    <w:name w:val="ZH"/>
    <w:rsid w:val="004407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4407E9"/>
    <w:pPr>
      <w:outlineLvl w:val="9"/>
    </w:pPr>
  </w:style>
  <w:style w:type="paragraph" w:styleId="ListNumber2">
    <w:name w:val="List Number 2"/>
    <w:basedOn w:val="ListNumber"/>
    <w:semiHidden/>
    <w:rsid w:val="004407E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407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4407E9"/>
    <w:rPr>
      <w:b/>
      <w:position w:val="6"/>
      <w:sz w:val="16"/>
    </w:rPr>
  </w:style>
  <w:style w:type="paragraph" w:styleId="FootnoteText">
    <w:name w:val="footnote text"/>
    <w:basedOn w:val="Normal"/>
    <w:semiHidden/>
    <w:rsid w:val="004407E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407E9"/>
    <w:rPr>
      <w:b/>
    </w:rPr>
  </w:style>
  <w:style w:type="paragraph" w:customStyle="1" w:styleId="TAC">
    <w:name w:val="TAC"/>
    <w:basedOn w:val="TAL"/>
    <w:link w:val="TACChar"/>
    <w:rsid w:val="004407E9"/>
    <w:pPr>
      <w:jc w:val="center"/>
    </w:pPr>
  </w:style>
  <w:style w:type="paragraph" w:customStyle="1" w:styleId="TF">
    <w:name w:val="TF"/>
    <w:basedOn w:val="TH"/>
    <w:rsid w:val="004407E9"/>
    <w:pPr>
      <w:keepNext w:val="0"/>
      <w:spacing w:before="0" w:after="240"/>
    </w:pPr>
  </w:style>
  <w:style w:type="paragraph" w:customStyle="1" w:styleId="NO">
    <w:name w:val="NO"/>
    <w:basedOn w:val="Normal"/>
    <w:rsid w:val="004407E9"/>
    <w:pPr>
      <w:keepLines/>
      <w:ind w:left="1135" w:hanging="851"/>
    </w:pPr>
  </w:style>
  <w:style w:type="paragraph" w:styleId="TOC9">
    <w:name w:val="toc 9"/>
    <w:basedOn w:val="TOC8"/>
    <w:semiHidden/>
    <w:rsid w:val="004407E9"/>
    <w:pPr>
      <w:ind w:left="1418" w:hanging="1418"/>
    </w:pPr>
  </w:style>
  <w:style w:type="paragraph" w:customStyle="1" w:styleId="EX">
    <w:name w:val="EX"/>
    <w:basedOn w:val="Normal"/>
    <w:rsid w:val="004407E9"/>
    <w:pPr>
      <w:keepLines/>
      <w:ind w:left="1702" w:hanging="1418"/>
    </w:pPr>
  </w:style>
  <w:style w:type="paragraph" w:customStyle="1" w:styleId="FP">
    <w:name w:val="FP"/>
    <w:basedOn w:val="Normal"/>
    <w:rsid w:val="004407E9"/>
    <w:pPr>
      <w:spacing w:after="0"/>
    </w:pPr>
  </w:style>
  <w:style w:type="paragraph" w:customStyle="1" w:styleId="LD">
    <w:name w:val="LD"/>
    <w:rsid w:val="004407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4407E9"/>
    <w:pPr>
      <w:spacing w:after="0"/>
    </w:pPr>
  </w:style>
  <w:style w:type="paragraph" w:customStyle="1" w:styleId="EW">
    <w:name w:val="EW"/>
    <w:basedOn w:val="EX"/>
    <w:rsid w:val="004407E9"/>
    <w:pPr>
      <w:spacing w:after="0"/>
    </w:pPr>
  </w:style>
  <w:style w:type="paragraph" w:styleId="TOC6">
    <w:name w:val="toc 6"/>
    <w:basedOn w:val="TOC5"/>
    <w:next w:val="Normal"/>
    <w:semiHidden/>
    <w:rsid w:val="004407E9"/>
    <w:pPr>
      <w:ind w:left="1985" w:hanging="1985"/>
    </w:pPr>
  </w:style>
  <w:style w:type="paragraph" w:styleId="TOC7">
    <w:name w:val="toc 7"/>
    <w:basedOn w:val="TOC6"/>
    <w:next w:val="Normal"/>
    <w:semiHidden/>
    <w:rsid w:val="004407E9"/>
    <w:pPr>
      <w:ind w:left="2268" w:hanging="2268"/>
    </w:pPr>
  </w:style>
  <w:style w:type="paragraph" w:styleId="ListBullet2">
    <w:name w:val="List Bullet 2"/>
    <w:basedOn w:val="ListBullet"/>
    <w:semiHidden/>
    <w:rsid w:val="004407E9"/>
    <w:pPr>
      <w:ind w:left="851"/>
    </w:pPr>
  </w:style>
  <w:style w:type="paragraph" w:styleId="ListBullet3">
    <w:name w:val="List Bullet 3"/>
    <w:basedOn w:val="ListBullet2"/>
    <w:semiHidden/>
    <w:rsid w:val="004407E9"/>
    <w:pPr>
      <w:ind w:left="1135"/>
    </w:pPr>
  </w:style>
  <w:style w:type="paragraph" w:styleId="ListNumber">
    <w:name w:val="List Number"/>
    <w:basedOn w:val="List"/>
    <w:semiHidden/>
    <w:rsid w:val="004407E9"/>
  </w:style>
  <w:style w:type="paragraph" w:customStyle="1" w:styleId="EQ">
    <w:name w:val="EQ"/>
    <w:basedOn w:val="Normal"/>
    <w:next w:val="Normal"/>
    <w:rsid w:val="004407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407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407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407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4407E9"/>
    <w:pPr>
      <w:jc w:val="right"/>
    </w:pPr>
  </w:style>
  <w:style w:type="paragraph" w:customStyle="1" w:styleId="H6">
    <w:name w:val="H6"/>
    <w:basedOn w:val="Heading5"/>
    <w:next w:val="Normal"/>
    <w:rsid w:val="004407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407E9"/>
    <w:pPr>
      <w:ind w:left="851" w:hanging="851"/>
    </w:pPr>
  </w:style>
  <w:style w:type="paragraph" w:customStyle="1" w:styleId="TAL">
    <w:name w:val="TAL"/>
    <w:basedOn w:val="Normal"/>
    <w:rsid w:val="004407E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407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4407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4407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4407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4407E9"/>
    <w:pPr>
      <w:framePr w:wrap="notBeside" w:y="16161"/>
    </w:pPr>
  </w:style>
  <w:style w:type="character" w:customStyle="1" w:styleId="ZGSM">
    <w:name w:val="ZGSM"/>
    <w:rsid w:val="004407E9"/>
  </w:style>
  <w:style w:type="paragraph" w:styleId="List2">
    <w:name w:val="List 2"/>
    <w:basedOn w:val="List"/>
    <w:semiHidden/>
    <w:rsid w:val="004407E9"/>
    <w:pPr>
      <w:ind w:left="851"/>
    </w:pPr>
  </w:style>
  <w:style w:type="paragraph" w:customStyle="1" w:styleId="ZG">
    <w:name w:val="ZG"/>
    <w:rsid w:val="004407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4407E9"/>
    <w:pPr>
      <w:ind w:left="1135"/>
    </w:pPr>
  </w:style>
  <w:style w:type="paragraph" w:styleId="List4">
    <w:name w:val="List 4"/>
    <w:basedOn w:val="List3"/>
    <w:semiHidden/>
    <w:rsid w:val="004407E9"/>
    <w:pPr>
      <w:ind w:left="1418"/>
    </w:pPr>
  </w:style>
  <w:style w:type="paragraph" w:styleId="List5">
    <w:name w:val="List 5"/>
    <w:basedOn w:val="List4"/>
    <w:semiHidden/>
    <w:rsid w:val="004407E9"/>
    <w:pPr>
      <w:ind w:left="1702"/>
    </w:pPr>
  </w:style>
  <w:style w:type="paragraph" w:customStyle="1" w:styleId="EditorsNote">
    <w:name w:val="Editor's Note"/>
    <w:basedOn w:val="NO"/>
    <w:rsid w:val="004407E9"/>
    <w:rPr>
      <w:color w:val="FF0000"/>
    </w:rPr>
  </w:style>
  <w:style w:type="paragraph" w:styleId="List">
    <w:name w:val="List"/>
    <w:basedOn w:val="Normal"/>
    <w:semiHidden/>
    <w:rsid w:val="004407E9"/>
    <w:pPr>
      <w:ind w:left="568" w:hanging="284"/>
    </w:pPr>
  </w:style>
  <w:style w:type="paragraph" w:styleId="ListBullet">
    <w:name w:val="List Bullet"/>
    <w:basedOn w:val="List"/>
    <w:semiHidden/>
    <w:rsid w:val="004407E9"/>
  </w:style>
  <w:style w:type="paragraph" w:styleId="ListBullet4">
    <w:name w:val="List Bullet 4"/>
    <w:basedOn w:val="ListBullet3"/>
    <w:semiHidden/>
    <w:rsid w:val="004407E9"/>
    <w:pPr>
      <w:ind w:left="1418"/>
    </w:pPr>
  </w:style>
  <w:style w:type="paragraph" w:styleId="ListBullet5">
    <w:name w:val="List Bullet 5"/>
    <w:basedOn w:val="ListBullet4"/>
    <w:semiHidden/>
    <w:rsid w:val="004407E9"/>
    <w:pPr>
      <w:ind w:left="1702"/>
    </w:pPr>
  </w:style>
  <w:style w:type="paragraph" w:customStyle="1" w:styleId="B1">
    <w:name w:val="B1"/>
    <w:basedOn w:val="List"/>
    <w:rsid w:val="004407E9"/>
  </w:style>
  <w:style w:type="paragraph" w:customStyle="1" w:styleId="B2">
    <w:name w:val="B2"/>
    <w:basedOn w:val="List2"/>
    <w:rsid w:val="004407E9"/>
  </w:style>
  <w:style w:type="paragraph" w:customStyle="1" w:styleId="B3">
    <w:name w:val="B3"/>
    <w:basedOn w:val="List3"/>
    <w:rsid w:val="004407E9"/>
  </w:style>
  <w:style w:type="paragraph" w:customStyle="1" w:styleId="B4">
    <w:name w:val="B4"/>
    <w:basedOn w:val="List4"/>
    <w:rsid w:val="004407E9"/>
  </w:style>
  <w:style w:type="paragraph" w:customStyle="1" w:styleId="B5">
    <w:name w:val="B5"/>
    <w:basedOn w:val="List5"/>
    <w:rsid w:val="004407E9"/>
  </w:style>
  <w:style w:type="paragraph" w:styleId="Footer">
    <w:name w:val="footer"/>
    <w:basedOn w:val="Header"/>
    <w:semiHidden/>
    <w:rsid w:val="004407E9"/>
    <w:pPr>
      <w:jc w:val="center"/>
    </w:pPr>
    <w:rPr>
      <w:i/>
    </w:rPr>
  </w:style>
  <w:style w:type="paragraph" w:customStyle="1" w:styleId="ZTD">
    <w:name w:val="ZTD"/>
    <w:basedOn w:val="ZB"/>
    <w:rsid w:val="004407E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PowerPoint_Presentation.ppt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1451</Words>
  <Characters>6634</Characters>
  <Application>Microsoft Office Word</Application>
  <DocSecurity>0</DocSecurity>
  <Lines>55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8069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2</cp:revision>
  <cp:lastPrinted>1899-12-31T22:00:00Z</cp:lastPrinted>
  <dcterms:created xsi:type="dcterms:W3CDTF">2019-10-18T02:39:00Z</dcterms:created>
  <dcterms:modified xsi:type="dcterms:W3CDTF">2019-10-18T02:39:00Z</dcterms:modified>
</cp:coreProperties>
</file>